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0" w:type="pct"/>
        <w:tblCellSpacing w:w="15" w:type="dxa"/>
        <w:tblInd w:w="-805" w:type="dxa"/>
        <w:tblCellMar>
          <w:top w:w="245" w:type="dxa"/>
          <w:left w:w="245" w:type="dxa"/>
          <w:bottom w:w="245" w:type="dxa"/>
          <w:right w:w="245" w:type="dxa"/>
        </w:tblCellMar>
        <w:tblLook w:val="0000"/>
      </w:tblPr>
      <w:tblGrid>
        <w:gridCol w:w="10710"/>
      </w:tblGrid>
      <w:tr w:rsidR="00F52B83" w:rsidRPr="00C71141" w:rsidTr="000C27A5">
        <w:trPr>
          <w:tblCellSpacing w:w="15" w:type="dxa"/>
        </w:trPr>
        <w:tc>
          <w:tcPr>
            <w:tcW w:w="4971" w:type="pct"/>
          </w:tcPr>
          <w:p w:rsidR="00F52B83" w:rsidRPr="00C71141" w:rsidRDefault="00F52B83" w:rsidP="00011AD6">
            <w:pPr>
              <w:ind w:firstLine="709"/>
              <w:jc w:val="both"/>
              <w:rPr>
                <w:rStyle w:val="c1"/>
                <w:color w:val="000000"/>
                <w:sz w:val="28"/>
                <w:szCs w:val="28"/>
                <w:lang w:val="ru-RU"/>
              </w:rPr>
            </w:pPr>
            <w:r w:rsidRPr="00F44E4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3.5pt;height:618pt">
                  <v:imagedata r:id="rId5" o:title=""/>
                </v:shape>
              </w:pict>
            </w:r>
            <w:r w:rsidRPr="00C7114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Рабочая учебная программа разработана в соответ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ствии с Федеральным компонентом </w:t>
            </w:r>
            <w:r w:rsidRPr="00C7114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государственного образовательного стандарта</w:t>
            </w:r>
            <w:r w:rsidRPr="00C71141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  <w:r w:rsidRPr="00C7114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основного</w:t>
            </w:r>
            <w:r w:rsidRPr="00C71141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71141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образования по искусству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;</w:t>
            </w:r>
            <w:r w:rsidRPr="00C71141">
              <w:rPr>
                <w:rStyle w:val="c1"/>
                <w:color w:val="000000"/>
                <w:sz w:val="28"/>
                <w:szCs w:val="28"/>
                <w:lang w:val="ru-RU"/>
              </w:rPr>
              <w:t xml:space="preserve">  авторской     программы    </w:t>
            </w:r>
            <w:r w:rsidRPr="00C7114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1141">
              <w:rPr>
                <w:rStyle w:val="c17"/>
                <w:bCs/>
                <w:color w:val="000000"/>
                <w:sz w:val="28"/>
                <w:szCs w:val="28"/>
                <w:lang w:val="ru-RU"/>
              </w:rPr>
              <w:t>«Искусство 8-9 классы»</w:t>
            </w:r>
            <w:r w:rsidRPr="00C71141">
              <w:rPr>
                <w:rStyle w:val="c1"/>
                <w:color w:val="000000"/>
                <w:sz w:val="28"/>
                <w:szCs w:val="28"/>
                <w:lang w:val="ru-RU"/>
              </w:rPr>
              <w:t xml:space="preserve"> Г.П. Сергеевой, И.Э. Кашековой, Е.Д. Критской. </w:t>
            </w:r>
            <w:r w:rsidRPr="00C71141">
              <w:rPr>
                <w:rStyle w:val="c17"/>
                <w:bCs/>
                <w:iCs/>
                <w:color w:val="000000"/>
                <w:sz w:val="28"/>
                <w:szCs w:val="28"/>
                <w:lang w:val="ru-RU"/>
              </w:rPr>
              <w:t xml:space="preserve">Искусство 8-9 классы» </w:t>
            </w:r>
            <w:r w:rsidRPr="00C71141">
              <w:rPr>
                <w:sz w:val="28"/>
                <w:szCs w:val="28"/>
                <w:lang w:val="ru-RU"/>
              </w:rPr>
              <w:t xml:space="preserve">– М.: Просвещение,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71141">
                <w:rPr>
                  <w:rStyle w:val="c1"/>
                  <w:color w:val="000000"/>
                  <w:sz w:val="28"/>
                  <w:szCs w:val="28"/>
                  <w:lang w:val="ru-RU"/>
                </w:rPr>
                <w:t>2010 г</w:t>
              </w:r>
            </w:smartTag>
            <w:r w:rsidRPr="00C71141">
              <w:rPr>
                <w:rStyle w:val="c1"/>
                <w:color w:val="000000"/>
                <w:sz w:val="28"/>
                <w:szCs w:val="28"/>
                <w:lang w:val="ru-RU"/>
              </w:rPr>
              <w:t>.</w:t>
            </w:r>
          </w:p>
          <w:p w:rsidR="00F52B83" w:rsidRDefault="00F52B83" w:rsidP="00011AD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zh-CN"/>
              </w:rPr>
            </w:pPr>
            <w:r w:rsidRPr="00C71141">
              <w:rPr>
                <w:sz w:val="28"/>
                <w:szCs w:val="28"/>
                <w:lang w:eastAsia="zh-CN"/>
              </w:rPr>
              <w:t xml:space="preserve">В соответствии с выбранным учебником для общеобразовательных учреждений </w:t>
            </w:r>
            <w:r w:rsidRPr="00C71141">
              <w:rPr>
                <w:rStyle w:val="c17"/>
                <w:bCs/>
                <w:color w:val="000000"/>
                <w:sz w:val="28"/>
                <w:szCs w:val="28"/>
              </w:rPr>
              <w:t>«Искусство 8-9 классы»</w:t>
            </w:r>
            <w:r w:rsidRPr="00C71141">
              <w:rPr>
                <w:sz w:val="28"/>
                <w:szCs w:val="28"/>
                <w:lang w:eastAsia="zh-CN"/>
              </w:rPr>
              <w:t xml:space="preserve"> . Г.П. Сергеева, Е.Д. Критская – М.: Просвещение, 2014. </w:t>
            </w:r>
          </w:p>
          <w:p w:rsidR="00F52B83" w:rsidRPr="00C71141" w:rsidRDefault="00F52B83" w:rsidP="00011AD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F52B83" w:rsidRPr="00C71141" w:rsidRDefault="00F52B83" w:rsidP="00011AD6">
            <w:pPr>
              <w:pStyle w:val="NormalWeb"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71141">
              <w:rPr>
                <w:b/>
                <w:bCs/>
                <w:color w:val="000000"/>
                <w:sz w:val="28"/>
                <w:szCs w:val="28"/>
              </w:rPr>
              <w:t xml:space="preserve">Цель программы – </w:t>
            </w:r>
            <w:r w:rsidRPr="00C71141">
              <w:rPr>
                <w:color w:val="000000"/>
                <w:sz w:val="28"/>
                <w:szCs w:val="28"/>
              </w:rPr>
              <w:t>развитие опыта эмоционально-цен</w:t>
            </w:r>
            <w:r w:rsidRPr="00C71141">
              <w:rPr>
                <w:color w:val="000000"/>
                <w:sz w:val="28"/>
                <w:szCs w:val="28"/>
              </w:rPr>
              <w:softHyphen/>
              <w:t>ностного отношения к искусству как социокультурной форме освоения мира, воздействующей на человека и общество.</w:t>
            </w:r>
          </w:p>
          <w:p w:rsidR="00F52B83" w:rsidRPr="00C71141" w:rsidRDefault="00F52B83" w:rsidP="00011AD6">
            <w:pPr>
              <w:ind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b/>
                <w:bCs/>
                <w:iCs/>
                <w:color w:val="000000"/>
                <w:sz w:val="28"/>
                <w:szCs w:val="28"/>
                <w:lang w:val="ru-RU"/>
              </w:rPr>
              <w:t>Задачи: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>• актуализация имеющегося у учащихся опыта общения с искусством;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>• культурная адаптация школьников в современном ин</w:t>
            </w:r>
            <w:r w:rsidRPr="00C71141">
              <w:rPr>
                <w:color w:val="000000"/>
                <w:sz w:val="28"/>
                <w:szCs w:val="28"/>
                <w:lang w:val="ru-RU"/>
              </w:rPr>
              <w:softHyphen/>
              <w:t xml:space="preserve">формационном  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 xml:space="preserve">  пространстве, наполненном разнообразными явлениями массовой культуры;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>• формирование целостного представления о роли искусства в культурно</w:t>
            </w:r>
            <w:r w:rsidRPr="00C71141">
              <w:rPr>
                <w:color w:val="000000"/>
                <w:sz w:val="28"/>
                <w:szCs w:val="28"/>
                <w:lang w:val="uk-UA"/>
              </w:rPr>
              <w:t>-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 xml:space="preserve">   историческом процессе развития человечества;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>• углубление художественно-познавательных интересов и развитие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 xml:space="preserve">   интеллектуальных и творческих способностей под</w:t>
            </w:r>
            <w:r w:rsidRPr="00C71141">
              <w:rPr>
                <w:color w:val="000000"/>
                <w:sz w:val="28"/>
                <w:szCs w:val="28"/>
                <w:lang w:val="ru-RU"/>
              </w:rPr>
              <w:softHyphen/>
              <w:t>ростков;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>• воспитание художественного вкуса;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>• приобретение культурно-познавательной, коммуника</w:t>
            </w:r>
            <w:r w:rsidRPr="00C71141">
              <w:rPr>
                <w:color w:val="000000"/>
                <w:sz w:val="28"/>
                <w:szCs w:val="28"/>
                <w:lang w:val="ru-RU"/>
              </w:rPr>
              <w:softHyphen/>
              <w:t>тивной и социально-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 xml:space="preserve">  эстетической компетентности;</w:t>
            </w:r>
          </w:p>
          <w:p w:rsidR="00F52B83" w:rsidRPr="00C71141" w:rsidRDefault="00F52B83" w:rsidP="00011AD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color w:val="000000"/>
                <w:sz w:val="28"/>
                <w:szCs w:val="28"/>
                <w:lang w:val="ru-RU"/>
              </w:rPr>
              <w:t>• формирование умений и навыков художественного са</w:t>
            </w:r>
            <w:r w:rsidRPr="00C71141">
              <w:rPr>
                <w:color w:val="000000"/>
                <w:sz w:val="28"/>
                <w:szCs w:val="28"/>
                <w:lang w:val="ru-RU"/>
              </w:rPr>
              <w:softHyphen/>
              <w:t>мообразования.</w:t>
            </w:r>
          </w:p>
          <w:p w:rsidR="00F52B83" w:rsidRDefault="00F52B83" w:rsidP="00011AD6">
            <w:pPr>
              <w:tabs>
                <w:tab w:val="left" w:pos="900"/>
              </w:tabs>
              <w:ind w:firstLine="567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52B83" w:rsidRDefault="00F52B83" w:rsidP="00011AD6">
            <w:pPr>
              <w:tabs>
                <w:tab w:val="left" w:pos="900"/>
              </w:tabs>
              <w:ind w:firstLine="567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0D52D6">
              <w:rPr>
                <w:b/>
                <w:bCs/>
                <w:sz w:val="28"/>
                <w:szCs w:val="28"/>
                <w:lang w:val="ru-RU"/>
              </w:rPr>
              <w:t>Планируемые результаты изучения предмета.</w:t>
            </w:r>
          </w:p>
          <w:p w:rsidR="00F52B83" w:rsidRPr="000D52D6" w:rsidRDefault="00F52B83" w:rsidP="00011AD6">
            <w:pPr>
              <w:tabs>
                <w:tab w:val="left" w:pos="900"/>
              </w:tabs>
              <w:ind w:firstLine="567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  <w:p w:rsidR="00F52B83" w:rsidRPr="00C71141" w:rsidRDefault="00F52B83" w:rsidP="00011AD6">
            <w:pPr>
              <w:ind w:firstLine="709"/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Освоение содержания основного общего образования по предмету «Искусство» способствует: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формированию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у учащихся представлений о художественной картине мира;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овладению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ими методами наблюдения, сравнения, сопоставления, художественного анализа;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обобщению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получаемых впечатлений об изучаемых явлениях, событиях художественной жизни страны;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расширению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/>
                <w:bCs/>
                <w:sz w:val="28"/>
                <w:szCs w:val="28"/>
                <w:lang w:val="ru-RU"/>
              </w:rPr>
              <w:t>- совершенствованию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формулированию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приобретению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умения и навыков работы с различными источниками информации.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Опыт творческой деятельности, приобретаемый на занятиях, способствует: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овладению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учащимися умениями и навыками контроля и оценки своей деятельности;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определению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сферы своих личностных предпочтений, интересов и потребностей, склонностей к конкретным видам деятельности;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/>
                <w:bCs/>
                <w:sz w:val="28"/>
                <w:szCs w:val="28"/>
                <w:lang w:val="ru-RU"/>
              </w:rPr>
              <w:t>совершенствованию</w:t>
            </w:r>
            <w:r w:rsidRPr="00C71141">
              <w:rPr>
                <w:b/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>умений координировать свою деятельность с деятельностью учащихся и учителя, оценивать свои возможности в решении творческих задач.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F52B83" w:rsidRDefault="00F52B83" w:rsidP="00011AD6">
            <w:pPr>
              <w:spacing w:after="12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Содержание учебного предмета</w:t>
            </w:r>
          </w:p>
          <w:p w:rsidR="00F52B83" w:rsidRPr="00C71141" w:rsidRDefault="00F52B83" w:rsidP="00011AD6">
            <w:pPr>
              <w:spacing w:after="120"/>
              <w:jc w:val="both"/>
              <w:rPr>
                <w:bCs/>
                <w:sz w:val="28"/>
                <w:szCs w:val="28"/>
                <w:u w:val="single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Раздел 1. Воздействующая сила искусства (9ч.)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Синтез искусств в усилении эмоционального воздействия на человека.</w:t>
            </w:r>
          </w:p>
          <w:p w:rsidR="00F52B83" w:rsidRPr="00C71141" w:rsidRDefault="00F52B83" w:rsidP="00011A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/>
                <w:iCs/>
                <w:sz w:val="28"/>
                <w:szCs w:val="28"/>
                <w:lang w:val="ru-RU"/>
              </w:rPr>
              <w:t>Примерный 'художественный материал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п.).Протест против идеологии социального строя в авторской песне, рок-музыке.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Изобразительное искусство.</w:t>
            </w:r>
            <w:r w:rsidRPr="00C7114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Наскальная живопись, язы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ческие идолы, амулеты. Храмовый синтез искусств. Триум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фальные арки, монументальная скульптура, архитектура и др. Искусство Великой Отечественной войны (живопись А. Дейнеки, П. Корина и др., плакаты И. Тоидзе и др.). Рек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лама (рекламные плакаты, листовки, клипы), настенная жи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вопись (панно, мозаики, граффити).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Музыка.</w:t>
            </w:r>
            <w:r w:rsidRPr="00C7114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Языческая культура дохристианской эпохи (риту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альные действа, народные обряды, посвященные основным ве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хам жизни человека). Духовная музыка «Литургия», «Всенощное бдение», «Месса» и др.). Музыкальная классика и массовые жанры (Л. Бетховен, П. Чайковский, А. Скрябин, С. Прокофь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ев, массовые песни). Песни военных лет и песни на военную</w:t>
            </w:r>
            <w:r w:rsidRPr="00C71141">
              <w:rPr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тему. Музыка к кинофильмам (И. Дунаевский, Д. Шостакович, С. Прокофьев, А. Рыбников и др.). Современная эстрадная оте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чественная и зарубежная музыка. Песни и рок-музыка (В. Вы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соцкий, Б. Окуджава, А. Градский, А. Макаревич, В. Цой и др., современные рок-группы). Компенсаторная функция джаза (Дж. Гершвин, Д. Эллингтон, Э. Фицджеральд, Л. Утесов, А. Цфасман, Л. Чижик, А. Козлов и др.).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Литература.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Произведения поэтов и писателей</w:t>
            </w:r>
            <w:r w:rsidRPr="00C71141">
              <w:rPr>
                <w:bCs/>
                <w:iCs/>
                <w:sz w:val="28"/>
                <w:szCs w:val="28"/>
              </w:rPr>
              <w:t> XIX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—</w:t>
            </w:r>
            <w:r w:rsidRPr="00C71141">
              <w:rPr>
                <w:bCs/>
                <w:iCs/>
                <w:sz w:val="28"/>
                <w:szCs w:val="28"/>
              </w:rPr>
              <w:t> XXI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вв. Поэзия В. Маяковского. Стихи поэтов-фронтовиков, поэтов-песенников.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Экранные искусства, театр.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 xml:space="preserve"> Рекламные видеоклипы. Кинофильмы 40—50-х гг.</w:t>
            </w:r>
            <w:r w:rsidRPr="00C71141">
              <w:rPr>
                <w:bCs/>
                <w:iCs/>
                <w:sz w:val="28"/>
                <w:szCs w:val="28"/>
              </w:rPr>
              <w:t> XX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в. Экранизация опер, балетов, мюзиклов (по выбору учителя).</w:t>
            </w:r>
          </w:p>
          <w:p w:rsidR="00F52B83" w:rsidRPr="00C71141" w:rsidRDefault="00F52B83" w:rsidP="00011AD6">
            <w:pPr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 w:rsidRPr="00C71141">
              <w:rPr>
                <w:bCs/>
                <w:i/>
                <w:iCs/>
                <w:sz w:val="28"/>
                <w:szCs w:val="28"/>
                <w:lang w:val="ru-RU"/>
              </w:rPr>
              <w:t>Художественно-творческая деятельность учащихся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Создание эскиза для граффити, сценария клипа, раскад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ровки мультфильма рекламно-внушающего характера.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Подбор и анализ различных художественных произведе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ний, использовавшихся в разные годы для внушения народу определенных чувств и мыслей.</w:t>
            </w:r>
          </w:p>
          <w:p w:rsidR="00F52B83" w:rsidRPr="00C71141" w:rsidRDefault="00F52B83" w:rsidP="00011AD6">
            <w:pPr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Создание художественного замысла и воплощение эмоци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онально-образного содержания музыки сценическими сред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ствами.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u w:val="single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Раздел 2. Искусство предвосхищает будущее  (7ч.)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      </w:r>
          </w:p>
          <w:p w:rsidR="00F52B83" w:rsidRPr="00C71141" w:rsidRDefault="00F52B83" w:rsidP="00011A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/>
                <w:iCs/>
                <w:sz w:val="28"/>
                <w:szCs w:val="28"/>
                <w:lang w:val="ru-RU"/>
              </w:rPr>
              <w:t>Примерный художественный материал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Постижение художественных образов различных видов ис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кусства, освоение их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художественного языка. Оценка этих произведений с позиции предвосхищения будущего, реаль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ности и вымысла.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Изобразительное искусство.</w:t>
            </w:r>
            <w:r w:rsidRPr="00C7114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«Купание красного коня» К. Петрова-Водкина, «Большевик» Б. Кустодиева, «Рождение новой планеты» К. Юона, «Черный квадрат» К. Малевича,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93</w:t>
            </w:r>
            <w:r w:rsidRPr="00C71141">
              <w:rPr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«Герника» П. Пикассо и др. (по выбору учителя). Произведе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ния Р. Делоне, У. Боччони, Д. Балла, Д. Северини и др. Живопись символистов (У. Блэйк, К. Фридрих и др.).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Музыка.</w:t>
            </w:r>
            <w:r w:rsidRPr="00C71141">
              <w:rPr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Сочинения С. Прокофьева, Д. Шостаковича, А. Шнитке, А. Караманова и др. Музыкальные инструменты (терменвокс, волны Мартено, синтезатор). Цветомузыка, компьютерная музыка, лазерные шоу (Н. Римский-Корсаков, А. Скрябин,</w:t>
            </w:r>
            <w:r w:rsidRPr="00C71141">
              <w:rPr>
                <w:bCs/>
                <w:iCs/>
                <w:sz w:val="28"/>
                <w:szCs w:val="28"/>
              </w:rPr>
              <w:t> 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 xml:space="preserve"> Артемьев, Э. Денисов, А. Рыбников, В. Галлеев, Ж.-М. Жарр и др.). Авангардная музыка: додекафония, серийная, конкрет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ная</w:t>
            </w:r>
            <w:r w:rsidRPr="00C71141">
              <w:rPr>
                <w:bCs/>
                <w:iCs/>
                <w:sz w:val="28"/>
                <w:szCs w:val="28"/>
              </w:rPr>
              <w:t> 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 xml:space="preserve"> музыка,</w:t>
            </w:r>
            <w:r w:rsidRPr="00C71141">
              <w:rPr>
                <w:bCs/>
                <w:iCs/>
                <w:sz w:val="28"/>
                <w:szCs w:val="28"/>
              </w:rPr>
              <w:t> 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 xml:space="preserve"> алеаторика</w:t>
            </w:r>
            <w:r w:rsidRPr="00C71141">
              <w:rPr>
                <w:bCs/>
                <w:iCs/>
                <w:sz w:val="28"/>
                <w:szCs w:val="28"/>
              </w:rPr>
              <w:t> 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 xml:space="preserve"> (А. Шенберг,</w:t>
            </w:r>
            <w:r w:rsidRPr="00C71141">
              <w:rPr>
                <w:bCs/>
                <w:iCs/>
                <w:sz w:val="28"/>
                <w:szCs w:val="28"/>
              </w:rPr>
              <w:t> 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 xml:space="preserve"> К. Штокхаузен, Айвз и др.). Рок-музыка.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Литература.</w:t>
            </w:r>
            <w:r w:rsidRPr="00C7114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Произведения Р. Брэдбери, братьев Стру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гацких, А. Беляева, И. Ефремова и др. (по выбору учителя).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Экранные искусства, театр.</w:t>
            </w:r>
            <w:r w:rsidRPr="00C7114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Кинофильмы: «Воспоми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нания о будущем»</w:t>
            </w:r>
            <w:r w:rsidRPr="00C71141">
              <w:rPr>
                <w:bCs/>
                <w:iCs/>
                <w:sz w:val="28"/>
                <w:szCs w:val="28"/>
              </w:rPr>
              <w:t>X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. Райнла, «Гарри Поттер» К. Коламбуса, «Пятый элемент» Л. Бессона, «Солярис» А. Тарковского, «Ка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питан Немо» В. Левина и др. (по выбору учителя).</w:t>
            </w:r>
          </w:p>
          <w:p w:rsidR="00F52B83" w:rsidRPr="00C71141" w:rsidRDefault="00F52B83" w:rsidP="00011A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/>
                <w:iCs/>
                <w:sz w:val="28"/>
                <w:szCs w:val="28"/>
                <w:lang w:val="ru-RU"/>
              </w:rPr>
              <w:t>Художественно-творческая деятельность учащихся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Анализ явлений современного искусства (изобразительно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го, музыкального, литературы, кино, театра) с целью выявле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ния скрытого пророчества будущего в произведениях совре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менного искусства и обоснование своего мнения.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Составление своего прогноза будущего средствами любого вида искусства.</w:t>
            </w:r>
          </w:p>
          <w:p w:rsidR="00F52B83" w:rsidRPr="00C71141" w:rsidRDefault="00F52B83" w:rsidP="00011AD6">
            <w:pPr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Создание компьютерного монтажа фрагментов музыкальных произведений (звукосочетаний) на тему «Музыка космоса».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u w:val="single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Раздел 3. Дар созидания. Практическая функция</w:t>
            </w:r>
            <w:r w:rsidRPr="00C71141">
              <w:rPr>
                <w:bCs/>
                <w:iCs/>
                <w:sz w:val="28"/>
                <w:szCs w:val="28"/>
                <w:u w:val="single"/>
              </w:rPr>
              <w:t> </w:t>
            </w: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(11ч.)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Эстетизация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Монтажность, «клиповость» современного художественного мышления. Массовые и общедоступные искусства.</w:t>
            </w:r>
          </w:p>
          <w:p w:rsidR="00F52B83" w:rsidRPr="00C71141" w:rsidRDefault="00F52B83" w:rsidP="00011AD6">
            <w:pPr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 w:rsidRPr="00C71141">
              <w:rPr>
                <w:bCs/>
                <w:i/>
                <w:iCs/>
                <w:sz w:val="28"/>
                <w:szCs w:val="28"/>
                <w:lang w:val="ru-RU"/>
              </w:rPr>
              <w:t>Примерный художественный материал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Изучение особенностей художественных образов различ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ных искусств, их оценка с позиций эстетических и практи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ческих функций. Знакомство с формированием окружающей среды архитектурой, монументальной скульптурой, декоратив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но-прикладным искусством в разные эпохи.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Изобразительное искусство.</w:t>
            </w:r>
            <w:r w:rsidRPr="00C71141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Здания и архитектурные ансамбли, формирующие вид города или площади (Акрополь в Афинах, Соборная площадь Московского Кремля, панора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ма Петропавловской крепости и Адмиралтейства в Петербур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ге и др.), монументальная скульптура («Гаттамелата» Донател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ло, «Медный всадник» Э. Фальконе и др.); предметы мебели, посуды и др. Дизайн современной среды (интерьер, ланд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шафтный дизайн).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Музыка.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сических музыкальных произведений — по выбору учителя).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Литература.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Произведения русских и зарубежных писа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телей (А. Пушкин, Н. Гоголь, М. Салтыков-Щедрин, Н. Лес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ков, Л. Толстой, А. Чехов, С. Есенин и др.; У. Шекспир, Дж. Свифт, В. Скотт, Ж.-Б. Мольер и др.) (из программы по литературе — по выбору учителя).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Экранные искусства, театр.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Кинофильмы: «Доживем до понедельника» С. Ростоцкого, «Мы из джаза» К. Шахна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зарова, «Малыш и Карлсон, который живет на крыше» В. Плучека и М. Микаэляна, «Шербургские зонтики» Ж. Де-ми, «Человек дождя» Б. Левинсона, «Мулен Руж» Б. Лурмэна и др. (по выбору учителя).</w:t>
            </w:r>
          </w:p>
          <w:p w:rsidR="00F52B83" w:rsidRPr="00C71141" w:rsidRDefault="00F52B83" w:rsidP="00011A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/>
                <w:iCs/>
                <w:sz w:val="28"/>
                <w:szCs w:val="28"/>
                <w:lang w:val="ru-RU"/>
              </w:rPr>
              <w:t>Художественно-творческая деятельность учащихся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Выполнение проекта (рисунок, чертеж, макет, описание) какого-либо предмета бытового предназначения. Проектиро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вание детской игровой площадки; изготовление эскиза-про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екта ландшафтного дизайна фрагмента сквера, парка или ди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зайна интерьера школьной рекреации, столовой.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Оформление пригласительного билета, поздравительной открытки, эскиза одежды с использованием средств компью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терной графики.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Создание эскиза панно, витража или чеканки для украше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ния фасада или интерьера здания. Украшение или изготовле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ние эскиза украшения (художественная роспись, резьба, леп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ка) предмета быта.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Разработка и проведение конкурса «Музыкальные паро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дии». Разработка эскизов костюмов и декораций к школьно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му музыкальному спектаклю. Составление программы кон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церта (серьезной и легкой музыки), конкурса, фестиваля ис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кусств, их художественное оформление.</w:t>
            </w:r>
          </w:p>
          <w:p w:rsidR="00F52B83" w:rsidRPr="00C71141" w:rsidRDefault="00F52B83" w:rsidP="00011AD6">
            <w:pPr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Проведение исследования на тему «Влияние классичес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кой популярной музыки на состояние домашних растений и животных».</w:t>
            </w:r>
          </w:p>
          <w:p w:rsidR="00F52B83" w:rsidRDefault="00F52B83" w:rsidP="00011AD6">
            <w:pPr>
              <w:jc w:val="both"/>
              <w:rPr>
                <w:bCs/>
                <w:iCs/>
                <w:sz w:val="28"/>
                <w:szCs w:val="28"/>
                <w:u w:val="single"/>
                <w:lang w:val="ru-RU"/>
              </w:rPr>
            </w:pP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u w:val="single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Раздел 4. Искусство и открытие мира для себя</w:t>
            </w:r>
            <w:r w:rsidRPr="00C71141">
              <w:rPr>
                <w:bCs/>
                <w:iCs/>
                <w:sz w:val="28"/>
                <w:szCs w:val="28"/>
                <w:u w:val="single"/>
              </w:rPr>
              <w:t> </w:t>
            </w: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(7ч.).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</w:t>
            </w:r>
            <w:r w:rsidRPr="00C71141">
              <w:rPr>
                <w:bCs/>
                <w:sz w:val="28"/>
                <w:szCs w:val="28"/>
              </w:rPr>
              <w:t> </w:t>
            </w:r>
            <w:r w:rsidRPr="00C71141">
              <w:rPr>
                <w:bCs/>
                <w:sz w:val="28"/>
                <w:szCs w:val="28"/>
                <w:lang w:val="ru-RU"/>
              </w:rPr>
              <w:t xml:space="preserve"> новый взгляд на старые проблемы. Искусство в жизни выдающихся людей. Информационное богатство искусства.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Специфика восприятия временных и пространственных искусств. Исследовательский проект.</w:t>
            </w:r>
          </w:p>
          <w:p w:rsidR="00F52B83" w:rsidRPr="00C71141" w:rsidRDefault="00F52B83" w:rsidP="00011A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/>
                <w:iCs/>
                <w:sz w:val="28"/>
                <w:szCs w:val="28"/>
                <w:lang w:val="ru-RU"/>
              </w:rPr>
              <w:t>Примерный художественный материал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lang w:val="ru-RU"/>
              </w:rPr>
              <w:t>Изучение разнообразных взглядов на роль искусства и творческой деятельности в процессе знакомства с произведе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ниями различных видов искусства.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Изобразительное искусство.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Примеры симметрии и асимметрии в искусстве и науке. Примеры понимания красо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стеме мира в графике. Декоративные композиции М. Эшера.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Музыка.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Миниатюры, произведения крупной формы. Во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кально-хоровая, инструментально-симфоническая, сценическая музыка различных стилей и направлений (по выбору учителя).</w:t>
            </w:r>
            <w:r w:rsidRPr="00C71141">
              <w:rPr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Искусство в жизни выдающихся деятелей науки и куль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туры (А. Бородин, М. Чюрленис, С. Рихтер, В. Наумов, С. Юдин, А. Эйнштейн и др.).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Литература.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Известные поэты и писатели о предназна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чении творчества (У. Шекспир, А. Пушкин, М. Лермонтов, Н. Гоголь, С. Есенин, И. Бунин, И. Шмелев — из програм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мы по литературе по выбору учителя).</w:t>
            </w:r>
          </w:p>
          <w:p w:rsidR="00F52B83" w:rsidRPr="00C71141" w:rsidRDefault="00F52B83" w:rsidP="00011AD6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Cs/>
                <w:sz w:val="28"/>
                <w:szCs w:val="28"/>
                <w:u w:val="single"/>
                <w:lang w:val="ru-RU"/>
              </w:rPr>
              <w:t>Экранные искусства, театр.</w:t>
            </w:r>
            <w:r w:rsidRPr="00C71141">
              <w:rPr>
                <w:b/>
                <w:bCs/>
                <w:iCs/>
                <w:sz w:val="28"/>
                <w:szCs w:val="28"/>
              </w:rPr>
              <w:t> 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Михалкова-Кончаловского, «Вестсайдская история» Д. Роббинса и Р. Уайза, «Страсти Христовы» М. Гибсона, «Призрак оперы» Д. Шума</w:t>
            </w:r>
            <w:r w:rsidRPr="00C71141">
              <w:rPr>
                <w:bCs/>
                <w:iCs/>
                <w:sz w:val="28"/>
                <w:szCs w:val="28"/>
                <w:lang w:val="ru-RU"/>
              </w:rPr>
              <w:softHyphen/>
              <w:t>хера и др. (по выбору учителя).</w:t>
            </w:r>
          </w:p>
          <w:p w:rsidR="00F52B83" w:rsidRPr="00C71141" w:rsidRDefault="00F52B83" w:rsidP="00011A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i/>
                <w:iCs/>
                <w:sz w:val="28"/>
                <w:szCs w:val="28"/>
                <w:lang w:val="ru-RU"/>
              </w:rPr>
              <w:t>Художественно-творческая деятельность учащихся</w:t>
            </w:r>
          </w:p>
          <w:p w:rsidR="00F52B83" w:rsidRPr="00C71141" w:rsidRDefault="00F52B83" w:rsidP="00011AD6">
            <w:pPr>
              <w:spacing w:after="120"/>
              <w:jc w:val="both"/>
              <w:rPr>
                <w:bCs/>
                <w:sz w:val="28"/>
                <w:szCs w:val="28"/>
                <w:lang w:val="ru-RU"/>
              </w:rPr>
            </w:pPr>
            <w:r w:rsidRPr="00C71141">
              <w:rPr>
                <w:bCs/>
                <w:sz w:val="28"/>
                <w:szCs w:val="28"/>
                <w:lang w:val="ru-RU"/>
              </w:rPr>
              <w:t>Исследовательский проект «Пушкин – наше все» – во</w:t>
            </w:r>
            <w:r w:rsidRPr="00C71141">
              <w:rPr>
                <w:bCs/>
                <w:sz w:val="28"/>
                <w:szCs w:val="28"/>
                <w:lang w:val="ru-RU"/>
              </w:rPr>
              <w:softHyphen/>
              <w:t>площение образа поэта и образов его литературных произве</w:t>
            </w:r>
            <w:r w:rsidRPr="00C71141">
              <w:rPr>
                <w:bCs/>
                <w:sz w:val="28"/>
                <w:szCs w:val="28"/>
                <w:lang w:val="ru-RU"/>
              </w:rPr>
              <w:softHyphen/>
              <w:t>дений средствами разных видов искусства. Создание компь</w:t>
            </w:r>
            <w:r w:rsidRPr="00C71141">
              <w:rPr>
                <w:bCs/>
                <w:sz w:val="28"/>
                <w:szCs w:val="28"/>
                <w:lang w:val="ru-RU"/>
              </w:rPr>
              <w:softHyphen/>
              <w:t>ютерной презентации, театрализованных постановок, видео и фотокомпозиций, участие в виртуальных и реальных путеше</w:t>
            </w:r>
            <w:r w:rsidRPr="00C71141">
              <w:rPr>
                <w:bCs/>
                <w:sz w:val="28"/>
                <w:szCs w:val="28"/>
                <w:lang w:val="ru-RU"/>
              </w:rPr>
              <w:softHyphen/>
              <w:t>ствиях по пушкинским местам, проведение конкурсов чтецов, музыкантов и др.</w:t>
            </w:r>
          </w:p>
          <w:p w:rsidR="00F52B83" w:rsidRDefault="00F52B83" w:rsidP="000C27A5">
            <w:pPr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Default="00F52B83" w:rsidP="000C27A5">
            <w:pPr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Default="00F52B83" w:rsidP="000C27A5">
            <w:pPr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Default="00F52B83" w:rsidP="000C27A5">
            <w:pPr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Default="00F52B83" w:rsidP="000C27A5">
            <w:pPr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Default="00F52B83" w:rsidP="000C27A5">
            <w:pPr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Pr="00C71141" w:rsidRDefault="00F52B83" w:rsidP="000C27A5">
            <w:pPr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tbl>
            <w:tblPr>
              <w:tblpPr w:leftFromText="45" w:rightFromText="45" w:vertAnchor="text"/>
              <w:tblW w:w="1005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35"/>
              <w:gridCol w:w="863"/>
              <w:gridCol w:w="6036"/>
              <w:gridCol w:w="1319"/>
              <w:gridCol w:w="1503"/>
            </w:tblGrid>
            <w:tr w:rsidR="00F52B83" w:rsidRPr="00C71141" w:rsidTr="000C27A5">
              <w:trPr>
                <w:trHeight w:val="376"/>
                <w:tblCellSpacing w:w="0" w:type="dxa"/>
              </w:trPr>
              <w:tc>
                <w:tcPr>
                  <w:tcW w:w="1005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Default="00F52B83" w:rsidP="007E502B">
                  <w:pPr>
                    <w:spacing w:before="164" w:after="164"/>
                    <w:jc w:val="center"/>
                    <w:rPr>
                      <w:b/>
                      <w:b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F52B83" w:rsidRDefault="00F52B83" w:rsidP="007E502B">
                  <w:pPr>
                    <w:spacing w:before="164" w:after="164"/>
                    <w:jc w:val="center"/>
                    <w:rPr>
                      <w:b/>
                      <w:b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F52B83" w:rsidRPr="00C71141" w:rsidRDefault="00F52B83" w:rsidP="007E502B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Тематическое планирование</w:t>
                  </w:r>
                </w:p>
                <w:p w:rsidR="00F52B83" w:rsidRDefault="00F52B83" w:rsidP="000C27A5">
                  <w:pPr>
                    <w:tabs>
                      <w:tab w:val="left" w:pos="8624"/>
                    </w:tabs>
                    <w:spacing w:before="164" w:after="164"/>
                    <w:jc w:val="center"/>
                    <w:rPr>
                      <w:b/>
                      <w:bCs/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F52B83" w:rsidRPr="00C71141" w:rsidRDefault="00F52B83" w:rsidP="000C27A5">
                  <w:pPr>
                    <w:tabs>
                      <w:tab w:val="left" w:pos="8624"/>
                    </w:tabs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 9 класс.</w:t>
                  </w:r>
                </w:p>
              </w:tc>
            </w:tr>
            <w:tr w:rsidR="00F52B83" w:rsidRPr="00C71141" w:rsidTr="000C27A5">
              <w:trPr>
                <w:trHeight w:val="327"/>
                <w:tblCellSpacing w:w="0" w:type="dxa"/>
              </w:trPr>
              <w:tc>
                <w:tcPr>
                  <w:tcW w:w="723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Воздействующая сила искусства.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11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1 2 3.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Искусство и власть.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 Вечные темы и великие исторические события, нашедшие отражение в искусстве. 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Образы победы и борьбы в искусстве.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180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4 - 5.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Война и искусство. Искусство Великой Отечественной войны. </w:t>
                  </w:r>
                </w:p>
                <w:p w:rsidR="00F52B83" w:rsidRPr="00C71141" w:rsidRDefault="00F52B83" w:rsidP="000C27A5">
                  <w:pPr>
                    <w:spacing w:before="164" w:after="164" w:line="180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Какими средствами воздействует искусство?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278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6 - 7.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Храмовый синтез искусств. Виды храмов разных конфессий.  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Духовная музыка в храмовом синтезе искусств.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180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8 - 9.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Синтез искусств  в театре, кино, на телевидении.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76"/>
                <w:tblCellSpacing w:w="0" w:type="dxa"/>
              </w:trPr>
              <w:tc>
                <w:tcPr>
                  <w:tcW w:w="723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Искусство предвосхищает будущее.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262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10 –11.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Дар предвосхищения.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 Какие знания дает искусство? Предсказание в искусстве. Образы фантастики.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76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12.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Художественное мышление в авангарде науки.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76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13 - 14.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Рок- музыка, её выразительные, эмоциональные и ассоциативные возможности.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 Художник и ученый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196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96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96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15 - 16.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96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Земляк и писатель.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96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96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52B83" w:rsidRPr="00C71141" w:rsidTr="000C27A5">
              <w:trPr>
                <w:trHeight w:val="213"/>
                <w:tblCellSpacing w:w="0" w:type="dxa"/>
              </w:trPr>
              <w:tc>
                <w:tcPr>
                  <w:tcW w:w="723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213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Дар созидания. Практическая функция.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213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213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27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17.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Эстетическое формирование искусством окружающей среды.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180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18.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Архитектура исторического города.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262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19.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Архитектура современного города.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131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31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31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20.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31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Специфика изображений в полиграфии.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31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31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229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229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229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21.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229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Журнальная графика.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229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229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11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22.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Развитие дизайна и его значение в жизни современного общества.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180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23.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Декоративно-прикладное искусство.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180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24.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Музыка в быту.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80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245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25 - 26.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Массовые, общедоступные искусства.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 Изобразительная природа кино. Музыка в кино. Особенности киномузыки.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27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27.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Особенности киномузыки.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76"/>
                <w:tblCellSpacing w:w="0" w:type="dxa"/>
              </w:trPr>
              <w:tc>
                <w:tcPr>
                  <w:tcW w:w="723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Искусство и открытие мира для себя.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376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28- 29.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Вопрос себе как первый шаг к творчеству. 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Симметрия и асимметрия в искусстве.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164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64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64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30.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64" w:lineRule="atLeast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Промежуточная аттестация.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64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 w:line="164" w:lineRule="atLeast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</w:tr>
            <w:tr w:rsidR="00F52B83" w:rsidRPr="00C71141" w:rsidTr="000C27A5">
              <w:trPr>
                <w:trHeight w:val="262"/>
                <w:tblCellSpacing w:w="0" w:type="dxa"/>
              </w:trPr>
              <w:tc>
                <w:tcPr>
                  <w:tcW w:w="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31- 34.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Образ А. С. Пушкина в изобразительном искусстве. Литературные страницы. 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Лирические образы в поэзии Пушкина. 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 xml:space="preserve">Разнообразие экранных воплощений героев А. С. Пушкина. </w:t>
                  </w:r>
                </w:p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Исследовательский проект   «Пушкин – наше все»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52B83" w:rsidRPr="00C71141" w:rsidTr="000C27A5">
              <w:trPr>
                <w:tblCellSpacing w:w="0" w:type="dxa"/>
              </w:trPr>
              <w:tc>
                <w:tcPr>
                  <w:tcW w:w="11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i/>
                      <w:i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Всего:</w:t>
                  </w:r>
                </w:p>
              </w:tc>
              <w:tc>
                <w:tcPr>
                  <w:tcW w:w="6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  <w:t> </w:t>
                  </w:r>
                </w:p>
              </w:tc>
              <w:tc>
                <w:tcPr>
                  <w:tcW w:w="131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  <w:r w:rsidRPr="00C71141">
                    <w:rPr>
                      <w:b/>
                      <w:bCs/>
                      <w:noProof w:val="0"/>
                      <w:color w:val="000000"/>
                      <w:sz w:val="28"/>
                      <w:szCs w:val="28"/>
                      <w:lang w:val="ru-RU"/>
                    </w:rPr>
                    <w:t>34</w:t>
                  </w:r>
                </w:p>
              </w:tc>
              <w:tc>
                <w:tcPr>
                  <w:tcW w:w="15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52B83" w:rsidRPr="00C71141" w:rsidRDefault="00F52B83" w:rsidP="000C27A5">
                  <w:pPr>
                    <w:spacing w:before="164" w:after="164"/>
                    <w:jc w:val="center"/>
                    <w:rPr>
                      <w:noProof w:val="0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F52B83" w:rsidRPr="00C71141" w:rsidRDefault="00F52B83" w:rsidP="000C27A5">
            <w:pPr>
              <w:spacing w:before="164" w:after="164"/>
              <w:rPr>
                <w:noProof w:val="0"/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noProof w:val="0"/>
                <w:color w:val="000000"/>
                <w:sz w:val="28"/>
                <w:szCs w:val="28"/>
                <w:lang w:val="ru-RU"/>
              </w:rPr>
              <w:t xml:space="preserve">                                 </w:t>
            </w:r>
            <w:bookmarkStart w:id="0" w:name="_GoBack"/>
            <w:bookmarkEnd w:id="0"/>
          </w:p>
          <w:p w:rsidR="00F52B83" w:rsidRPr="00C71141" w:rsidRDefault="00F52B83" w:rsidP="000C27A5">
            <w:pPr>
              <w:spacing w:before="164" w:after="164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Pr="00C71141" w:rsidRDefault="00F52B83" w:rsidP="000C27A5">
            <w:pPr>
              <w:spacing w:before="164" w:after="164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Pr="00C71141" w:rsidRDefault="00F52B83" w:rsidP="000C27A5">
            <w:pPr>
              <w:spacing w:before="164" w:after="164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  <w:p w:rsidR="00F52B83" w:rsidRPr="00C71141" w:rsidRDefault="00F52B83" w:rsidP="000C27A5">
            <w:pPr>
              <w:spacing w:before="164" w:after="164"/>
              <w:rPr>
                <w:noProof w:val="0"/>
                <w:color w:val="000000"/>
                <w:sz w:val="28"/>
                <w:szCs w:val="28"/>
                <w:lang w:val="ru-RU"/>
              </w:rPr>
            </w:pPr>
            <w:r w:rsidRPr="00C71141">
              <w:rPr>
                <w:noProof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52B83" w:rsidRPr="00C71141" w:rsidRDefault="00F52B83" w:rsidP="000C27A5">
            <w:pPr>
              <w:spacing w:before="164" w:after="164"/>
              <w:jc w:val="both"/>
              <w:rPr>
                <w:noProof w:val="0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52B83" w:rsidRPr="00C71141" w:rsidRDefault="00F52B83">
      <w:pPr>
        <w:rPr>
          <w:sz w:val="28"/>
          <w:szCs w:val="28"/>
          <w:lang w:val="ru-RU"/>
        </w:rPr>
      </w:pPr>
    </w:p>
    <w:sectPr w:rsidR="00F52B83" w:rsidRPr="00C71141" w:rsidSect="00791F41">
      <w:pgSz w:w="11906" w:h="16838" w:code="9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D01"/>
    <w:multiLevelType w:val="multilevel"/>
    <w:tmpl w:val="FE4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7DD5"/>
    <w:multiLevelType w:val="multilevel"/>
    <w:tmpl w:val="67D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F8"/>
    <w:rsid w:val="00011AD6"/>
    <w:rsid w:val="000C27A5"/>
    <w:rsid w:val="000D52D6"/>
    <w:rsid w:val="00233FD3"/>
    <w:rsid w:val="002D2EF8"/>
    <w:rsid w:val="003A0650"/>
    <w:rsid w:val="003B1441"/>
    <w:rsid w:val="00457D20"/>
    <w:rsid w:val="00465A71"/>
    <w:rsid w:val="005B5982"/>
    <w:rsid w:val="006D759F"/>
    <w:rsid w:val="006F5EE3"/>
    <w:rsid w:val="00791F41"/>
    <w:rsid w:val="007E502B"/>
    <w:rsid w:val="00816049"/>
    <w:rsid w:val="00B03AD3"/>
    <w:rsid w:val="00B413B3"/>
    <w:rsid w:val="00B93012"/>
    <w:rsid w:val="00BB088C"/>
    <w:rsid w:val="00C71141"/>
    <w:rsid w:val="00C754B2"/>
    <w:rsid w:val="00E241C7"/>
    <w:rsid w:val="00E4478B"/>
    <w:rsid w:val="00E7770D"/>
    <w:rsid w:val="00F44E4A"/>
    <w:rsid w:val="00F52B83"/>
    <w:rsid w:val="00F73D4E"/>
    <w:rsid w:val="00FC3FB0"/>
    <w:rsid w:val="00FD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2B"/>
    <w:rPr>
      <w:rFonts w:ascii="Times New Roman" w:eastAsia="Times New Roman" w:hAnsi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11AD6"/>
  </w:style>
  <w:style w:type="character" w:customStyle="1" w:styleId="c1">
    <w:name w:val="c1"/>
    <w:basedOn w:val="DefaultParagraphFont"/>
    <w:uiPriority w:val="99"/>
    <w:rsid w:val="00011AD6"/>
    <w:rPr>
      <w:rFonts w:cs="Times New Roman"/>
    </w:rPr>
  </w:style>
  <w:style w:type="character" w:customStyle="1" w:styleId="c17">
    <w:name w:val="c17"/>
    <w:basedOn w:val="DefaultParagraphFont"/>
    <w:uiPriority w:val="99"/>
    <w:rsid w:val="00011AD6"/>
    <w:rPr>
      <w:rFonts w:cs="Times New Roman"/>
    </w:rPr>
  </w:style>
  <w:style w:type="paragraph" w:styleId="NormalWeb">
    <w:name w:val="Normal (Web)"/>
    <w:basedOn w:val="Normal"/>
    <w:uiPriority w:val="99"/>
    <w:rsid w:val="00011AD6"/>
    <w:pPr>
      <w:spacing w:before="100" w:beforeAutospacing="1" w:after="100" w:afterAutospacing="1"/>
    </w:pPr>
    <w:rPr>
      <w:noProof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9</Pages>
  <Words>2255</Words>
  <Characters>12858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2017-01-26T13:28:00Z</cp:lastPrinted>
  <dcterms:created xsi:type="dcterms:W3CDTF">2017-01-18T18:00:00Z</dcterms:created>
  <dcterms:modified xsi:type="dcterms:W3CDTF">2017-02-04T16:44:00Z</dcterms:modified>
</cp:coreProperties>
</file>